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ED" w:rsidRPr="00440821" w:rsidRDefault="002E6175" w:rsidP="002E6175">
      <w:pPr>
        <w:rPr>
          <w:rFonts w:ascii="Times New Roman" w:hAnsi="Times New Roman" w:cs="Times New Roman"/>
          <w:b/>
          <w:sz w:val="24"/>
          <w:szCs w:val="24"/>
        </w:rPr>
      </w:pPr>
      <w:r w:rsidRPr="00CF5F76">
        <w:rPr>
          <w:rFonts w:ascii="Times New Roman" w:hAnsi="Times New Roman" w:cs="Times New Roman"/>
          <w:b/>
          <w:sz w:val="24"/>
          <w:szCs w:val="24"/>
        </w:rPr>
        <w:t>Dr Sankha Randenikumara (Sri Lanka)</w:t>
      </w:r>
    </w:p>
    <w:p w:rsidR="002E6175" w:rsidRPr="002E6175" w:rsidRDefault="002E6175" w:rsidP="00E80C6F">
      <w:pPr>
        <w:jc w:val="both"/>
        <w:rPr>
          <w:rFonts w:ascii="Times New Roman" w:hAnsi="Times New Roman" w:cs="Times New Roman"/>
          <w:sz w:val="24"/>
          <w:szCs w:val="24"/>
        </w:rPr>
      </w:pPr>
      <w:r w:rsidRPr="002E6175">
        <w:rPr>
          <w:rFonts w:ascii="Times New Roman" w:hAnsi="Times New Roman" w:cs="Times New Roman"/>
          <w:sz w:val="24"/>
          <w:szCs w:val="24"/>
        </w:rPr>
        <w:t>Sankha Randenikumara</w:t>
      </w:r>
      <w:r w:rsidR="00471D5E">
        <w:rPr>
          <w:rFonts w:ascii="Times New Roman" w:hAnsi="Times New Roman" w:cs="Times New Roman"/>
          <w:sz w:val="24"/>
          <w:szCs w:val="24"/>
        </w:rPr>
        <w:t xml:space="preserve"> </w:t>
      </w:r>
      <w:r w:rsidR="00A86859">
        <w:rPr>
          <w:rFonts w:ascii="Times New Roman" w:hAnsi="Times New Roman" w:cs="Times New Roman"/>
          <w:sz w:val="24"/>
          <w:szCs w:val="24"/>
        </w:rPr>
        <w:t>is</w:t>
      </w:r>
      <w:r w:rsidR="00E66AED">
        <w:rPr>
          <w:rFonts w:ascii="Times New Roman" w:hAnsi="Times New Roman" w:cs="Times New Roman"/>
          <w:sz w:val="24"/>
          <w:szCs w:val="24"/>
        </w:rPr>
        <w:t xml:space="preserve"> a </w:t>
      </w:r>
      <w:r w:rsidRPr="002E6175">
        <w:rPr>
          <w:rFonts w:ascii="Times New Roman" w:hAnsi="Times New Roman" w:cs="Times New Roman"/>
          <w:sz w:val="24"/>
          <w:szCs w:val="24"/>
        </w:rPr>
        <w:t>F</w:t>
      </w:r>
      <w:r w:rsidR="00A263AE">
        <w:rPr>
          <w:rFonts w:ascii="Times New Roman" w:hAnsi="Times New Roman" w:cs="Times New Roman"/>
          <w:sz w:val="24"/>
          <w:szCs w:val="24"/>
        </w:rPr>
        <w:t xml:space="preserve">amily Physician from Sri Lanka </w:t>
      </w:r>
      <w:r w:rsidR="00DB2F37">
        <w:rPr>
          <w:rFonts w:ascii="Times New Roman" w:hAnsi="Times New Roman" w:cs="Times New Roman"/>
          <w:sz w:val="24"/>
          <w:szCs w:val="24"/>
        </w:rPr>
        <w:t xml:space="preserve">and </w:t>
      </w:r>
      <w:r w:rsidR="00471D5E">
        <w:rPr>
          <w:rFonts w:ascii="Times New Roman" w:hAnsi="Times New Roman" w:cs="Times New Roman"/>
          <w:sz w:val="24"/>
          <w:szCs w:val="24"/>
        </w:rPr>
        <w:t xml:space="preserve">the Immediate Past Young Doctors’ Lead of </w:t>
      </w:r>
      <w:r w:rsidR="00E66AED">
        <w:rPr>
          <w:rFonts w:ascii="Times New Roman" w:hAnsi="Times New Roman" w:cs="Times New Roman"/>
          <w:sz w:val="24"/>
          <w:szCs w:val="24"/>
        </w:rPr>
        <w:t>WONCA.</w:t>
      </w:r>
      <w:r w:rsidR="00471D5E">
        <w:rPr>
          <w:rFonts w:ascii="Times New Roman" w:hAnsi="Times New Roman" w:cs="Times New Roman"/>
          <w:sz w:val="24"/>
          <w:szCs w:val="24"/>
        </w:rPr>
        <w:t xml:space="preserve"> </w:t>
      </w:r>
      <w:r w:rsidR="00CF5F76">
        <w:rPr>
          <w:rFonts w:ascii="Times New Roman" w:hAnsi="Times New Roman" w:cs="Times New Roman"/>
          <w:sz w:val="24"/>
          <w:szCs w:val="24"/>
        </w:rPr>
        <w:t>He currently serves as the Honorary Secretary of the WONCA South Asia Region.</w:t>
      </w:r>
    </w:p>
    <w:p w:rsidR="002E6175" w:rsidRPr="002E6175" w:rsidRDefault="002E6175" w:rsidP="00E80C6F">
      <w:pPr>
        <w:jc w:val="both"/>
        <w:rPr>
          <w:rFonts w:ascii="Times New Roman" w:hAnsi="Times New Roman" w:cs="Times New Roman"/>
          <w:sz w:val="24"/>
          <w:szCs w:val="24"/>
        </w:rPr>
      </w:pPr>
      <w:r w:rsidRPr="002E6175">
        <w:rPr>
          <w:rFonts w:ascii="Times New Roman" w:hAnsi="Times New Roman" w:cs="Times New Roman"/>
          <w:sz w:val="24"/>
          <w:szCs w:val="24"/>
        </w:rPr>
        <w:t>In 2012, Sankha graduated from Sri Jayewardenepura University, Colombo, Sri Lanka</w:t>
      </w:r>
      <w:r w:rsidR="00A86859">
        <w:rPr>
          <w:rFonts w:ascii="Times New Roman" w:hAnsi="Times New Roman" w:cs="Times New Roman"/>
          <w:sz w:val="24"/>
          <w:szCs w:val="24"/>
        </w:rPr>
        <w:t>. H</w:t>
      </w:r>
      <w:r w:rsidRPr="002E6175">
        <w:rPr>
          <w:rFonts w:ascii="Times New Roman" w:hAnsi="Times New Roman" w:cs="Times New Roman"/>
          <w:sz w:val="24"/>
          <w:szCs w:val="24"/>
        </w:rPr>
        <w:t xml:space="preserve">is career started as a rural primary care doctor in Southern Sri Lanka. The team led by Sankha soon transformed the services and the infrastructure provided at his underdeveloped rural hospital to award-winning </w:t>
      </w:r>
      <w:r w:rsidR="00182D01" w:rsidRPr="002E6175">
        <w:rPr>
          <w:rFonts w:ascii="Times New Roman" w:hAnsi="Times New Roman" w:cs="Times New Roman"/>
          <w:sz w:val="24"/>
          <w:szCs w:val="24"/>
        </w:rPr>
        <w:t>levels, later</w:t>
      </w:r>
      <w:r w:rsidRPr="002E6175">
        <w:rPr>
          <w:rFonts w:ascii="Times New Roman" w:hAnsi="Times New Roman" w:cs="Times New Roman"/>
          <w:sz w:val="24"/>
          <w:szCs w:val="24"/>
        </w:rPr>
        <w:t xml:space="preserve"> recognised by the World Bank as a model primary care hospital in Sri Lanka. This achievement made him be appointed to the expert committee which developed the World Bank country project, ‘Reorganising Primary Health Care in Sri Lan</w:t>
      </w:r>
      <w:r w:rsidR="00182D01">
        <w:rPr>
          <w:rFonts w:ascii="Times New Roman" w:hAnsi="Times New Roman" w:cs="Times New Roman"/>
          <w:sz w:val="24"/>
          <w:szCs w:val="24"/>
        </w:rPr>
        <w:t xml:space="preserve">ka’, as the junior-most member. </w:t>
      </w:r>
    </w:p>
    <w:p w:rsidR="002E6175" w:rsidRPr="002E6175" w:rsidRDefault="002E6175" w:rsidP="00E80C6F">
      <w:pPr>
        <w:jc w:val="both"/>
        <w:rPr>
          <w:rFonts w:ascii="Times New Roman" w:hAnsi="Times New Roman" w:cs="Times New Roman"/>
          <w:sz w:val="24"/>
          <w:szCs w:val="24"/>
        </w:rPr>
      </w:pPr>
      <w:r w:rsidRPr="002E6175">
        <w:rPr>
          <w:rFonts w:ascii="Times New Roman" w:hAnsi="Times New Roman" w:cs="Times New Roman"/>
          <w:sz w:val="24"/>
          <w:szCs w:val="24"/>
        </w:rPr>
        <w:t>Sankha had a special interest in Family Medicine s</w:t>
      </w:r>
      <w:r w:rsidR="00E15485">
        <w:rPr>
          <w:rFonts w:ascii="Times New Roman" w:hAnsi="Times New Roman" w:cs="Times New Roman"/>
          <w:sz w:val="24"/>
          <w:szCs w:val="24"/>
        </w:rPr>
        <w:t>ince his medical student days. Accordingly, h</w:t>
      </w:r>
      <w:r w:rsidRPr="002E6175">
        <w:rPr>
          <w:rFonts w:ascii="Times New Roman" w:hAnsi="Times New Roman" w:cs="Times New Roman"/>
          <w:sz w:val="24"/>
          <w:szCs w:val="24"/>
        </w:rPr>
        <w:t xml:space="preserve">e earned his postgraduate qualification in 2019 in Family Medicine. </w:t>
      </w:r>
      <w:r w:rsidR="00E15485">
        <w:rPr>
          <w:rFonts w:ascii="Times New Roman" w:hAnsi="Times New Roman" w:cs="Times New Roman"/>
          <w:sz w:val="24"/>
          <w:szCs w:val="24"/>
        </w:rPr>
        <w:t>He</w:t>
      </w:r>
      <w:r w:rsidRPr="002E6175">
        <w:rPr>
          <w:rFonts w:ascii="Times New Roman" w:hAnsi="Times New Roman" w:cs="Times New Roman"/>
          <w:sz w:val="24"/>
          <w:szCs w:val="24"/>
        </w:rPr>
        <w:t xml:space="preserve"> </w:t>
      </w:r>
      <w:r w:rsidR="002349D8">
        <w:rPr>
          <w:rFonts w:ascii="Times New Roman" w:hAnsi="Times New Roman" w:cs="Times New Roman"/>
          <w:sz w:val="24"/>
          <w:szCs w:val="24"/>
        </w:rPr>
        <w:t xml:space="preserve">has </w:t>
      </w:r>
      <w:r w:rsidR="00EF378C">
        <w:rPr>
          <w:rFonts w:ascii="Times New Roman" w:hAnsi="Times New Roman" w:cs="Times New Roman"/>
          <w:sz w:val="24"/>
          <w:szCs w:val="24"/>
        </w:rPr>
        <w:t>served as</w:t>
      </w:r>
      <w:r w:rsidRPr="002E6175">
        <w:rPr>
          <w:rFonts w:ascii="Times New Roman" w:hAnsi="Times New Roman" w:cs="Times New Roman"/>
          <w:sz w:val="24"/>
          <w:szCs w:val="24"/>
        </w:rPr>
        <w:t xml:space="preserve"> the Honorary Assistant Treasurer </w:t>
      </w:r>
      <w:r w:rsidR="002349D8" w:rsidRPr="002349D8">
        <w:rPr>
          <w:rFonts w:ascii="Times New Roman" w:hAnsi="Times New Roman" w:cs="Times New Roman"/>
          <w:sz w:val="24"/>
          <w:szCs w:val="24"/>
        </w:rPr>
        <w:t>of the College of General Practitioners of Sri Lanka</w:t>
      </w:r>
      <w:r w:rsidR="002349D8">
        <w:rPr>
          <w:rFonts w:ascii="Times New Roman" w:hAnsi="Times New Roman" w:cs="Times New Roman"/>
          <w:sz w:val="24"/>
          <w:szCs w:val="24"/>
        </w:rPr>
        <w:t xml:space="preserve"> (CGPSL)</w:t>
      </w:r>
      <w:r w:rsidR="002349D8" w:rsidRPr="002349D8">
        <w:rPr>
          <w:rFonts w:ascii="Times New Roman" w:hAnsi="Times New Roman" w:cs="Times New Roman"/>
          <w:sz w:val="24"/>
          <w:szCs w:val="24"/>
        </w:rPr>
        <w:t xml:space="preserve"> </w:t>
      </w:r>
      <w:r w:rsidR="00EF378C">
        <w:rPr>
          <w:rFonts w:ascii="Times New Roman" w:hAnsi="Times New Roman" w:cs="Times New Roman"/>
          <w:sz w:val="24"/>
          <w:szCs w:val="24"/>
        </w:rPr>
        <w:t>and the Secretary of the Mentoring Committee</w:t>
      </w:r>
      <w:r w:rsidR="00A86859">
        <w:rPr>
          <w:rFonts w:ascii="Times New Roman" w:hAnsi="Times New Roman" w:cs="Times New Roman"/>
          <w:sz w:val="24"/>
          <w:szCs w:val="24"/>
        </w:rPr>
        <w:t xml:space="preserve"> of CGPSL</w:t>
      </w:r>
      <w:r w:rsidRPr="002E6175">
        <w:rPr>
          <w:rFonts w:ascii="Times New Roman" w:hAnsi="Times New Roman" w:cs="Times New Roman"/>
          <w:sz w:val="24"/>
          <w:szCs w:val="24"/>
        </w:rPr>
        <w:t>, also serving as a GP trainer and a mentor. Sankha has been Honorary Secretary of the ‘Palliative and End-of-Life Care Task Force’ of the Sri Lanka Medical Association (SLMA) from its inception. He pioneered the formation of ‘The SLMA Young Members’ Forum’ in 2021 as a platform for young doctors in Sri Lanka. He has also served as Regional Vice President (Central Asia) of the Commonwealth M</w:t>
      </w:r>
      <w:r w:rsidR="00CF26DE">
        <w:rPr>
          <w:rFonts w:ascii="Times New Roman" w:hAnsi="Times New Roman" w:cs="Times New Roman"/>
          <w:sz w:val="24"/>
          <w:szCs w:val="24"/>
        </w:rPr>
        <w:t xml:space="preserve">edical Association </w:t>
      </w:r>
      <w:r w:rsidR="00A86859">
        <w:rPr>
          <w:rFonts w:ascii="Times New Roman" w:hAnsi="Times New Roman" w:cs="Times New Roman"/>
          <w:sz w:val="24"/>
          <w:szCs w:val="24"/>
        </w:rPr>
        <w:t>from 2020-2022</w:t>
      </w:r>
      <w:r w:rsidR="00CF26DE">
        <w:rPr>
          <w:rFonts w:ascii="Times New Roman" w:hAnsi="Times New Roman" w:cs="Times New Roman"/>
          <w:sz w:val="24"/>
          <w:szCs w:val="24"/>
        </w:rPr>
        <w:t xml:space="preserve">. </w:t>
      </w:r>
    </w:p>
    <w:p w:rsidR="002E6175" w:rsidRPr="002E6175" w:rsidRDefault="002E6175" w:rsidP="00E80C6F">
      <w:pPr>
        <w:jc w:val="both"/>
        <w:rPr>
          <w:rFonts w:ascii="Times New Roman" w:hAnsi="Times New Roman" w:cs="Times New Roman"/>
          <w:sz w:val="24"/>
          <w:szCs w:val="24"/>
        </w:rPr>
      </w:pPr>
      <w:r w:rsidRPr="002E6175">
        <w:rPr>
          <w:rFonts w:ascii="Times New Roman" w:hAnsi="Times New Roman" w:cs="Times New Roman"/>
          <w:sz w:val="24"/>
          <w:szCs w:val="24"/>
        </w:rPr>
        <w:t xml:space="preserve">Sankha’s involvement in WONCA started at the WONCA South Asia Regional Conference 2016 held in Sri Lanka, in which he contributed as the Social Secretary of the HOC. He was elected the Regional Chair of </w:t>
      </w:r>
      <w:r w:rsidR="00C6589A">
        <w:rPr>
          <w:rFonts w:ascii="Times New Roman" w:hAnsi="Times New Roman" w:cs="Times New Roman"/>
          <w:sz w:val="24"/>
          <w:szCs w:val="24"/>
        </w:rPr>
        <w:t>‘</w:t>
      </w:r>
      <w:r w:rsidRPr="002E6175">
        <w:rPr>
          <w:rFonts w:ascii="Times New Roman" w:hAnsi="Times New Roman" w:cs="Times New Roman"/>
          <w:sz w:val="24"/>
          <w:szCs w:val="24"/>
        </w:rPr>
        <w:t>The Spice Route Movement</w:t>
      </w:r>
      <w:r w:rsidR="00C6589A">
        <w:rPr>
          <w:rFonts w:ascii="Times New Roman" w:hAnsi="Times New Roman" w:cs="Times New Roman"/>
          <w:sz w:val="24"/>
          <w:szCs w:val="24"/>
        </w:rPr>
        <w:t>’</w:t>
      </w:r>
      <w:r w:rsidRPr="002E6175">
        <w:rPr>
          <w:rFonts w:ascii="Times New Roman" w:hAnsi="Times New Roman" w:cs="Times New Roman"/>
          <w:sz w:val="24"/>
          <w:szCs w:val="24"/>
        </w:rPr>
        <w:t xml:space="preserve"> </w:t>
      </w:r>
      <w:r w:rsidR="00A51F0A">
        <w:rPr>
          <w:rFonts w:ascii="Times New Roman" w:hAnsi="Times New Roman" w:cs="Times New Roman"/>
          <w:sz w:val="24"/>
          <w:szCs w:val="24"/>
        </w:rPr>
        <w:t>(</w:t>
      </w:r>
      <w:r w:rsidR="00A51F0A" w:rsidRPr="00A51F0A">
        <w:rPr>
          <w:rFonts w:ascii="Times New Roman" w:hAnsi="Times New Roman" w:cs="Times New Roman"/>
          <w:sz w:val="24"/>
          <w:szCs w:val="24"/>
        </w:rPr>
        <w:t>WONCA Young Doctors’ Movement of South Asia)</w:t>
      </w:r>
      <w:r w:rsidR="00A51F0A">
        <w:rPr>
          <w:rFonts w:ascii="Times New Roman" w:hAnsi="Times New Roman" w:cs="Times New Roman"/>
          <w:sz w:val="24"/>
          <w:szCs w:val="24"/>
        </w:rPr>
        <w:t xml:space="preserve"> </w:t>
      </w:r>
      <w:r w:rsidRPr="002E6175">
        <w:rPr>
          <w:rFonts w:ascii="Times New Roman" w:hAnsi="Times New Roman" w:cs="Times New Roman"/>
          <w:sz w:val="24"/>
          <w:szCs w:val="24"/>
        </w:rPr>
        <w:t xml:space="preserve">in 2019. The Spice Route Movement became highly active within his tenure and well-established among the young doctors in the South Asia region. In addition, Sankha has been an enthusiastic member of some of the WONCA </w:t>
      </w:r>
      <w:r w:rsidR="00A51F0A">
        <w:rPr>
          <w:rFonts w:ascii="Times New Roman" w:hAnsi="Times New Roman" w:cs="Times New Roman"/>
          <w:sz w:val="24"/>
          <w:szCs w:val="24"/>
        </w:rPr>
        <w:t>groups</w:t>
      </w:r>
      <w:r w:rsidRPr="002E6175">
        <w:rPr>
          <w:rFonts w:ascii="Times New Roman" w:hAnsi="Times New Roman" w:cs="Times New Roman"/>
          <w:sz w:val="24"/>
          <w:szCs w:val="24"/>
        </w:rPr>
        <w:t xml:space="preserve"> since 2016 and serves as </w:t>
      </w:r>
      <w:r w:rsidR="00CF26DE">
        <w:rPr>
          <w:rFonts w:ascii="Times New Roman" w:hAnsi="Times New Roman" w:cs="Times New Roman"/>
          <w:sz w:val="24"/>
          <w:szCs w:val="24"/>
        </w:rPr>
        <w:t xml:space="preserve">the Co-Chair of the Special Interest Group </w:t>
      </w:r>
      <w:r w:rsidR="00A51F0A">
        <w:rPr>
          <w:rFonts w:ascii="Times New Roman" w:hAnsi="Times New Roman" w:cs="Times New Roman"/>
          <w:sz w:val="24"/>
          <w:szCs w:val="24"/>
        </w:rPr>
        <w:t>on</w:t>
      </w:r>
      <w:r w:rsidR="00CF26DE">
        <w:rPr>
          <w:rFonts w:ascii="Times New Roman" w:hAnsi="Times New Roman" w:cs="Times New Roman"/>
          <w:sz w:val="24"/>
          <w:szCs w:val="24"/>
        </w:rPr>
        <w:t xml:space="preserve"> Policy Advocacy, </w:t>
      </w:r>
      <w:r w:rsidR="00F93650">
        <w:rPr>
          <w:rFonts w:ascii="Times New Roman" w:hAnsi="Times New Roman" w:cs="Times New Roman"/>
          <w:sz w:val="24"/>
          <w:szCs w:val="24"/>
        </w:rPr>
        <w:t>Chair elect</w:t>
      </w:r>
      <w:r w:rsidR="00F93650" w:rsidRPr="002E6175">
        <w:rPr>
          <w:rFonts w:ascii="Times New Roman" w:hAnsi="Times New Roman" w:cs="Times New Roman"/>
          <w:sz w:val="24"/>
          <w:szCs w:val="24"/>
        </w:rPr>
        <w:t xml:space="preserve"> o</w:t>
      </w:r>
      <w:r w:rsidR="00F93650">
        <w:rPr>
          <w:rFonts w:ascii="Times New Roman" w:hAnsi="Times New Roman" w:cs="Times New Roman"/>
          <w:sz w:val="24"/>
          <w:szCs w:val="24"/>
        </w:rPr>
        <w:t>f the WONCA Working Party on Planetary Health and</w:t>
      </w:r>
      <w:r w:rsidR="00F93650" w:rsidRPr="002E6175">
        <w:rPr>
          <w:rFonts w:ascii="Times New Roman" w:hAnsi="Times New Roman" w:cs="Times New Roman"/>
          <w:sz w:val="24"/>
          <w:szCs w:val="24"/>
        </w:rPr>
        <w:t xml:space="preserve"> </w:t>
      </w:r>
      <w:r w:rsidRPr="002E6175">
        <w:rPr>
          <w:rFonts w:ascii="Times New Roman" w:hAnsi="Times New Roman" w:cs="Times New Roman"/>
          <w:sz w:val="24"/>
          <w:szCs w:val="24"/>
        </w:rPr>
        <w:t>a Council member of the WONCA Work</w:t>
      </w:r>
      <w:r w:rsidR="00A51F0A">
        <w:rPr>
          <w:rFonts w:ascii="Times New Roman" w:hAnsi="Times New Roman" w:cs="Times New Roman"/>
          <w:sz w:val="24"/>
          <w:szCs w:val="24"/>
        </w:rPr>
        <w:t>ing Party on Rural Practice.</w:t>
      </w:r>
    </w:p>
    <w:p w:rsidR="002E6175" w:rsidRPr="002E6175" w:rsidRDefault="002E6175" w:rsidP="00E80C6F">
      <w:pPr>
        <w:jc w:val="both"/>
        <w:rPr>
          <w:rFonts w:ascii="Times New Roman" w:hAnsi="Times New Roman" w:cs="Times New Roman"/>
          <w:sz w:val="24"/>
          <w:szCs w:val="24"/>
        </w:rPr>
      </w:pPr>
      <w:r w:rsidRPr="002E6175">
        <w:rPr>
          <w:rFonts w:ascii="Times New Roman" w:hAnsi="Times New Roman" w:cs="Times New Roman"/>
          <w:sz w:val="24"/>
          <w:szCs w:val="24"/>
        </w:rPr>
        <w:t xml:space="preserve">Having a great interest in archaeology, Sankha </w:t>
      </w:r>
      <w:r w:rsidR="00C6589A">
        <w:rPr>
          <w:rFonts w:ascii="Times New Roman" w:hAnsi="Times New Roman" w:cs="Times New Roman"/>
          <w:sz w:val="24"/>
          <w:szCs w:val="24"/>
        </w:rPr>
        <w:t xml:space="preserve">has followed </w:t>
      </w:r>
      <w:r w:rsidR="001952A0">
        <w:rPr>
          <w:rFonts w:ascii="Times New Roman" w:hAnsi="Times New Roman" w:cs="Times New Roman"/>
          <w:sz w:val="24"/>
          <w:szCs w:val="24"/>
        </w:rPr>
        <w:t xml:space="preserve">postgraduate studies in archaeology and has </w:t>
      </w:r>
      <w:r w:rsidRPr="002E6175">
        <w:rPr>
          <w:rFonts w:ascii="Times New Roman" w:hAnsi="Times New Roman" w:cs="Times New Roman"/>
          <w:sz w:val="24"/>
          <w:szCs w:val="24"/>
        </w:rPr>
        <w:t>research</w:t>
      </w:r>
      <w:r w:rsidR="001952A0">
        <w:rPr>
          <w:rFonts w:ascii="Times New Roman" w:hAnsi="Times New Roman" w:cs="Times New Roman"/>
          <w:sz w:val="24"/>
          <w:szCs w:val="24"/>
        </w:rPr>
        <w:t>ed</w:t>
      </w:r>
      <w:r w:rsidR="006D5BEB">
        <w:rPr>
          <w:rFonts w:ascii="Times New Roman" w:hAnsi="Times New Roman" w:cs="Times New Roman"/>
          <w:sz w:val="24"/>
          <w:szCs w:val="24"/>
        </w:rPr>
        <w:t xml:space="preserve"> on d</w:t>
      </w:r>
      <w:r w:rsidRPr="002E6175">
        <w:rPr>
          <w:rFonts w:ascii="Times New Roman" w:hAnsi="Times New Roman" w:cs="Times New Roman"/>
          <w:sz w:val="24"/>
          <w:szCs w:val="24"/>
        </w:rPr>
        <w:t>ietary patterns of the Holocen</w:t>
      </w:r>
      <w:r w:rsidR="006D5BEB">
        <w:rPr>
          <w:rFonts w:ascii="Times New Roman" w:hAnsi="Times New Roman" w:cs="Times New Roman"/>
          <w:sz w:val="24"/>
          <w:szCs w:val="24"/>
        </w:rPr>
        <w:t>e hunter-gatherers in Sri Lanka</w:t>
      </w:r>
      <w:r w:rsidRPr="002E6175">
        <w:rPr>
          <w:rFonts w:ascii="Times New Roman" w:hAnsi="Times New Roman" w:cs="Times New Roman"/>
          <w:sz w:val="24"/>
          <w:szCs w:val="24"/>
        </w:rPr>
        <w:t>.</w:t>
      </w:r>
      <w:r w:rsidR="00C6589A">
        <w:rPr>
          <w:rFonts w:ascii="Times New Roman" w:hAnsi="Times New Roman" w:cs="Times New Roman"/>
          <w:sz w:val="24"/>
          <w:szCs w:val="24"/>
        </w:rPr>
        <w:t xml:space="preserve"> He is currently reading for a Masters in Public Health </w:t>
      </w:r>
      <w:r w:rsidR="001952A0">
        <w:rPr>
          <w:rFonts w:ascii="Times New Roman" w:hAnsi="Times New Roman" w:cs="Times New Roman"/>
          <w:sz w:val="24"/>
          <w:szCs w:val="24"/>
        </w:rPr>
        <w:t>in</w:t>
      </w:r>
      <w:r w:rsidR="00A15DAC">
        <w:rPr>
          <w:rFonts w:ascii="Times New Roman" w:hAnsi="Times New Roman" w:cs="Times New Roman"/>
          <w:sz w:val="24"/>
          <w:szCs w:val="24"/>
        </w:rPr>
        <w:t xml:space="preserve"> </w:t>
      </w:r>
      <w:r w:rsidR="00C5783A">
        <w:rPr>
          <w:rFonts w:ascii="Times New Roman" w:hAnsi="Times New Roman" w:cs="Times New Roman"/>
          <w:sz w:val="24"/>
          <w:szCs w:val="24"/>
        </w:rPr>
        <w:t>E</w:t>
      </w:r>
      <w:r w:rsidR="00A15DAC">
        <w:rPr>
          <w:rFonts w:ascii="Times New Roman" w:hAnsi="Times New Roman" w:cs="Times New Roman"/>
          <w:sz w:val="24"/>
          <w:szCs w:val="24"/>
        </w:rPr>
        <w:t xml:space="preserve">nvironment </w:t>
      </w:r>
      <w:r w:rsidR="00C5783A">
        <w:rPr>
          <w:rFonts w:ascii="Times New Roman" w:hAnsi="Times New Roman" w:cs="Times New Roman"/>
          <w:sz w:val="24"/>
          <w:szCs w:val="24"/>
        </w:rPr>
        <w:t>and H</w:t>
      </w:r>
      <w:r w:rsidR="00A15DAC">
        <w:rPr>
          <w:rFonts w:ascii="Times New Roman" w:hAnsi="Times New Roman" w:cs="Times New Roman"/>
          <w:sz w:val="24"/>
          <w:szCs w:val="24"/>
        </w:rPr>
        <w:t>ealth stream</w:t>
      </w:r>
      <w:r w:rsidR="001952A0">
        <w:rPr>
          <w:rFonts w:ascii="Times New Roman" w:hAnsi="Times New Roman" w:cs="Times New Roman"/>
          <w:sz w:val="24"/>
          <w:szCs w:val="24"/>
        </w:rPr>
        <w:t xml:space="preserve"> </w:t>
      </w:r>
      <w:r w:rsidR="00A15DAC">
        <w:rPr>
          <w:rFonts w:ascii="Times New Roman" w:hAnsi="Times New Roman" w:cs="Times New Roman"/>
          <w:sz w:val="24"/>
          <w:szCs w:val="24"/>
        </w:rPr>
        <w:t>in London School of Hygiene and Tropical Medicine.</w:t>
      </w:r>
    </w:p>
    <w:p w:rsidR="002E6175" w:rsidRPr="002E6175" w:rsidRDefault="00C5783A" w:rsidP="00E80C6F">
      <w:pPr>
        <w:jc w:val="both"/>
        <w:rPr>
          <w:rFonts w:ascii="Times New Roman" w:hAnsi="Times New Roman" w:cs="Times New Roman"/>
          <w:sz w:val="24"/>
          <w:szCs w:val="24"/>
        </w:rPr>
      </w:pPr>
      <w:r>
        <w:rPr>
          <w:rFonts w:ascii="Times New Roman" w:hAnsi="Times New Roman" w:cs="Times New Roman"/>
          <w:sz w:val="24"/>
          <w:szCs w:val="24"/>
        </w:rPr>
        <w:t xml:space="preserve">Sankha </w:t>
      </w:r>
      <w:r w:rsidR="002E6175" w:rsidRPr="002E6175">
        <w:rPr>
          <w:rFonts w:ascii="Times New Roman" w:hAnsi="Times New Roman" w:cs="Times New Roman"/>
          <w:sz w:val="24"/>
          <w:szCs w:val="24"/>
        </w:rPr>
        <w:t>has</w:t>
      </w:r>
      <w:r>
        <w:rPr>
          <w:rFonts w:ascii="Times New Roman" w:hAnsi="Times New Roman" w:cs="Times New Roman"/>
          <w:sz w:val="24"/>
          <w:szCs w:val="24"/>
        </w:rPr>
        <w:t xml:space="preserve"> been an invited speaker </w:t>
      </w:r>
      <w:r w:rsidR="00FA7A0A">
        <w:rPr>
          <w:rFonts w:ascii="Times New Roman" w:hAnsi="Times New Roman" w:cs="Times New Roman"/>
          <w:sz w:val="24"/>
          <w:szCs w:val="24"/>
        </w:rPr>
        <w:t>to</w:t>
      </w:r>
      <w:r w:rsidR="002E6175" w:rsidRPr="002E6175">
        <w:rPr>
          <w:rFonts w:ascii="Times New Roman" w:hAnsi="Times New Roman" w:cs="Times New Roman"/>
          <w:sz w:val="24"/>
          <w:szCs w:val="24"/>
        </w:rPr>
        <w:t xml:space="preserve"> </w:t>
      </w:r>
      <w:r>
        <w:rPr>
          <w:rFonts w:ascii="Times New Roman" w:hAnsi="Times New Roman" w:cs="Times New Roman"/>
          <w:sz w:val="24"/>
          <w:szCs w:val="24"/>
        </w:rPr>
        <w:t xml:space="preserve">many </w:t>
      </w:r>
      <w:r w:rsidR="002E6175" w:rsidRPr="002E6175">
        <w:rPr>
          <w:rFonts w:ascii="Times New Roman" w:hAnsi="Times New Roman" w:cs="Times New Roman"/>
          <w:sz w:val="24"/>
          <w:szCs w:val="24"/>
        </w:rPr>
        <w:t xml:space="preserve">local and international </w:t>
      </w:r>
      <w:r w:rsidR="00FA7A0A">
        <w:rPr>
          <w:rFonts w:ascii="Times New Roman" w:hAnsi="Times New Roman" w:cs="Times New Roman"/>
          <w:sz w:val="24"/>
          <w:szCs w:val="24"/>
        </w:rPr>
        <w:t>for</w:t>
      </w:r>
      <w:r>
        <w:rPr>
          <w:rFonts w:ascii="Times New Roman" w:hAnsi="Times New Roman" w:cs="Times New Roman"/>
          <w:sz w:val="24"/>
          <w:szCs w:val="24"/>
        </w:rPr>
        <w:t xml:space="preserve">a. He has presented </w:t>
      </w:r>
      <w:r w:rsidR="00E80C6F">
        <w:rPr>
          <w:rFonts w:ascii="Times New Roman" w:hAnsi="Times New Roman" w:cs="Times New Roman"/>
          <w:sz w:val="24"/>
          <w:szCs w:val="24"/>
        </w:rPr>
        <w:t>papers</w:t>
      </w:r>
      <w:r w:rsidR="002E6175" w:rsidRPr="002E6175">
        <w:rPr>
          <w:rFonts w:ascii="Times New Roman" w:hAnsi="Times New Roman" w:cs="Times New Roman"/>
          <w:sz w:val="24"/>
          <w:szCs w:val="24"/>
        </w:rPr>
        <w:t xml:space="preserve"> on both Medicine and Archaeology and is the author of a few publications. </w:t>
      </w:r>
      <w:r w:rsidR="00E80C6F">
        <w:rPr>
          <w:rFonts w:ascii="Times New Roman" w:hAnsi="Times New Roman" w:cs="Times New Roman"/>
          <w:sz w:val="24"/>
          <w:szCs w:val="24"/>
        </w:rPr>
        <w:t>Sankha</w:t>
      </w:r>
      <w:r w:rsidR="002E6175" w:rsidRPr="002E6175">
        <w:rPr>
          <w:rFonts w:ascii="Times New Roman" w:hAnsi="Times New Roman" w:cs="Times New Roman"/>
          <w:sz w:val="24"/>
          <w:szCs w:val="24"/>
        </w:rPr>
        <w:t xml:space="preserve"> has also been honoured to be selected to deliver two orations, namely, ‘Dr BDJ de Silva Oration’ of the College of General Practitioners of Sri Lanka for Innovations in Family Medicine in 2017 and ‘CG </w:t>
      </w:r>
      <w:proofErr w:type="spellStart"/>
      <w:r w:rsidR="002E6175" w:rsidRPr="002E6175">
        <w:rPr>
          <w:rFonts w:ascii="Times New Roman" w:hAnsi="Times New Roman" w:cs="Times New Roman"/>
          <w:sz w:val="24"/>
          <w:szCs w:val="24"/>
        </w:rPr>
        <w:t>Uragoda</w:t>
      </w:r>
      <w:proofErr w:type="spellEnd"/>
      <w:r w:rsidR="002E6175" w:rsidRPr="002E6175">
        <w:rPr>
          <w:rFonts w:ascii="Times New Roman" w:hAnsi="Times New Roman" w:cs="Times New Roman"/>
          <w:sz w:val="24"/>
          <w:szCs w:val="24"/>
        </w:rPr>
        <w:t xml:space="preserve"> History of Medicine </w:t>
      </w:r>
      <w:r w:rsidR="00E80C6F">
        <w:rPr>
          <w:rFonts w:ascii="Times New Roman" w:hAnsi="Times New Roman" w:cs="Times New Roman"/>
          <w:sz w:val="24"/>
          <w:szCs w:val="24"/>
        </w:rPr>
        <w:t>Oration’</w:t>
      </w:r>
      <w:r w:rsidR="002E6175" w:rsidRPr="002E6175">
        <w:rPr>
          <w:rFonts w:ascii="Times New Roman" w:hAnsi="Times New Roman" w:cs="Times New Roman"/>
          <w:sz w:val="24"/>
          <w:szCs w:val="24"/>
        </w:rPr>
        <w:t xml:space="preserve"> of the SLMA in 2018. Sankha was also awarded the Taiwan Family Medicine Research Award in 2018. His research interests are </w:t>
      </w:r>
      <w:r w:rsidR="00440821">
        <w:rPr>
          <w:rFonts w:ascii="Times New Roman" w:hAnsi="Times New Roman" w:cs="Times New Roman"/>
          <w:sz w:val="24"/>
          <w:szCs w:val="24"/>
        </w:rPr>
        <w:t xml:space="preserve">on </w:t>
      </w:r>
      <w:r w:rsidR="002E6175" w:rsidRPr="002E6175">
        <w:rPr>
          <w:rFonts w:ascii="Times New Roman" w:hAnsi="Times New Roman" w:cs="Times New Roman"/>
          <w:sz w:val="24"/>
          <w:szCs w:val="24"/>
        </w:rPr>
        <w:t>planetary health, lifestyle</w:t>
      </w:r>
      <w:r w:rsidR="00E80C6F">
        <w:rPr>
          <w:rFonts w:ascii="Times New Roman" w:hAnsi="Times New Roman" w:cs="Times New Roman"/>
          <w:sz w:val="24"/>
          <w:szCs w:val="24"/>
        </w:rPr>
        <w:t xml:space="preserve"> medicine</w:t>
      </w:r>
      <w:r w:rsidR="00440821">
        <w:rPr>
          <w:rFonts w:ascii="Times New Roman" w:hAnsi="Times New Roman" w:cs="Times New Roman"/>
          <w:sz w:val="24"/>
          <w:szCs w:val="24"/>
        </w:rPr>
        <w:t xml:space="preserve">, mental health, </w:t>
      </w:r>
      <w:r w:rsidR="00E80C6F">
        <w:rPr>
          <w:rFonts w:ascii="Times New Roman" w:hAnsi="Times New Roman" w:cs="Times New Roman"/>
          <w:sz w:val="24"/>
          <w:szCs w:val="24"/>
        </w:rPr>
        <w:t>p</w:t>
      </w:r>
      <w:r w:rsidR="00440821">
        <w:rPr>
          <w:rFonts w:ascii="Times New Roman" w:hAnsi="Times New Roman" w:cs="Times New Roman"/>
          <w:sz w:val="24"/>
          <w:szCs w:val="24"/>
        </w:rPr>
        <w:t>alliative care and health care quality &amp; patient sfety.</w:t>
      </w:r>
      <w:bookmarkStart w:id="0" w:name="_GoBack"/>
      <w:bookmarkEnd w:id="0"/>
    </w:p>
    <w:p w:rsidR="002E6175" w:rsidRPr="002E6175" w:rsidRDefault="002E6175" w:rsidP="00E80C6F">
      <w:pPr>
        <w:jc w:val="both"/>
        <w:rPr>
          <w:rFonts w:ascii="Times New Roman" w:hAnsi="Times New Roman" w:cs="Times New Roman"/>
          <w:sz w:val="24"/>
          <w:szCs w:val="24"/>
        </w:rPr>
      </w:pPr>
      <w:r w:rsidRPr="002E6175">
        <w:rPr>
          <w:rFonts w:ascii="Times New Roman" w:hAnsi="Times New Roman" w:cs="Times New Roman"/>
          <w:sz w:val="24"/>
          <w:szCs w:val="24"/>
        </w:rPr>
        <w:t xml:space="preserve">Sankha’s leisure activities are reading, acting, birding, and travelling to places of archaeological interest. </w:t>
      </w:r>
    </w:p>
    <w:p w:rsidR="00A40607" w:rsidRPr="002E6175" w:rsidRDefault="00A40607" w:rsidP="002E6175">
      <w:pPr>
        <w:rPr>
          <w:rFonts w:ascii="Times New Roman" w:hAnsi="Times New Roman" w:cs="Times New Roman"/>
          <w:sz w:val="24"/>
          <w:szCs w:val="24"/>
        </w:rPr>
      </w:pPr>
    </w:p>
    <w:sectPr w:rsidR="00A40607" w:rsidRPr="002E6175" w:rsidSect="00CF5F76">
      <w:pgSz w:w="11906" w:h="16838"/>
      <w:pgMar w:top="113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9B"/>
    <w:rsid w:val="000360D9"/>
    <w:rsid w:val="000B7B74"/>
    <w:rsid w:val="00182D01"/>
    <w:rsid w:val="001952A0"/>
    <w:rsid w:val="002349D8"/>
    <w:rsid w:val="002E6175"/>
    <w:rsid w:val="003D156F"/>
    <w:rsid w:val="003F1331"/>
    <w:rsid w:val="00440821"/>
    <w:rsid w:val="00471D5E"/>
    <w:rsid w:val="004A3E76"/>
    <w:rsid w:val="00526889"/>
    <w:rsid w:val="006D5BEB"/>
    <w:rsid w:val="0073705C"/>
    <w:rsid w:val="008E10A3"/>
    <w:rsid w:val="00A15DAC"/>
    <w:rsid w:val="00A263AE"/>
    <w:rsid w:val="00A40607"/>
    <w:rsid w:val="00A51F0A"/>
    <w:rsid w:val="00A86859"/>
    <w:rsid w:val="00B9239B"/>
    <w:rsid w:val="00C03177"/>
    <w:rsid w:val="00C12FA2"/>
    <w:rsid w:val="00C42803"/>
    <w:rsid w:val="00C5783A"/>
    <w:rsid w:val="00C6589A"/>
    <w:rsid w:val="00CF26DE"/>
    <w:rsid w:val="00CF5F76"/>
    <w:rsid w:val="00DB2F37"/>
    <w:rsid w:val="00DE626D"/>
    <w:rsid w:val="00E15485"/>
    <w:rsid w:val="00E66AED"/>
    <w:rsid w:val="00E80C6F"/>
    <w:rsid w:val="00EF378C"/>
    <w:rsid w:val="00F407E0"/>
    <w:rsid w:val="00F85936"/>
    <w:rsid w:val="00F93650"/>
    <w:rsid w:val="00FA7A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3E4E"/>
  <w15:chartTrackingRefBased/>
  <w15:docId w15:val="{2E050DC0-940F-409A-A142-BD113228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SANKHA</dc:creator>
  <cp:keywords/>
  <dc:description/>
  <cp:lastModifiedBy>SANKHA</cp:lastModifiedBy>
  <cp:revision>4</cp:revision>
  <dcterms:created xsi:type="dcterms:W3CDTF">2023-11-02T13:49:00Z</dcterms:created>
  <dcterms:modified xsi:type="dcterms:W3CDTF">2024-02-26T13:45:00Z</dcterms:modified>
</cp:coreProperties>
</file>